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D3" w:rsidRPr="006D1D7F" w:rsidRDefault="004E611A">
      <w:pPr>
        <w:rPr>
          <w:b/>
          <w:sz w:val="28"/>
        </w:rPr>
      </w:pPr>
      <w:r>
        <w:rPr>
          <w:b/>
          <w:sz w:val="28"/>
        </w:rPr>
        <w:t xml:space="preserve">STATIONS: </w:t>
      </w:r>
      <w:r w:rsidR="006D1D7F" w:rsidRPr="006D1D7F">
        <w:rPr>
          <w:b/>
          <w:sz w:val="28"/>
        </w:rPr>
        <w:t>Change</w:t>
      </w:r>
      <w:r w:rsidR="003C3EA0">
        <w:rPr>
          <w:b/>
          <w:sz w:val="28"/>
        </w:rPr>
        <w:t>s</w:t>
      </w:r>
      <w:r w:rsidR="006D1D7F" w:rsidRPr="006D1D7F">
        <w:rPr>
          <w:b/>
          <w:sz w:val="28"/>
        </w:rPr>
        <w:t xml:space="preserve"> as a Result of a World Economy</w:t>
      </w:r>
      <w:r w:rsidR="006D1D7F">
        <w:rPr>
          <w:b/>
          <w:sz w:val="28"/>
        </w:rPr>
        <w:t xml:space="preserve"> (7.7)</w:t>
      </w:r>
      <w:r w:rsidR="007C01F0" w:rsidRPr="007C01F0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</w:t>
      </w:r>
      <w:r w:rsidR="007C01F0" w:rsidRPr="004E611A">
        <w:rPr>
          <w:b/>
          <w:i/>
        </w:rPr>
        <w:t>Use the stations to complete the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498"/>
        <w:gridCol w:w="8984"/>
      </w:tblGrid>
      <w:tr w:rsidR="000C0103" w:rsidTr="00254597">
        <w:trPr>
          <w:cantSplit/>
          <w:trHeight w:val="998"/>
        </w:trPr>
        <w:tc>
          <w:tcPr>
            <w:tcW w:w="1308" w:type="dxa"/>
            <w:vAlign w:val="center"/>
          </w:tcPr>
          <w:p w:rsidR="000C0103" w:rsidRDefault="000C0103" w:rsidP="00194AEF">
            <w:pPr>
              <w:jc w:val="center"/>
            </w:pPr>
            <w:r>
              <w:t>Outsourcing</w:t>
            </w:r>
            <w:r w:rsidR="00194AEF">
              <w:t xml:space="preserve"> or offshoring</w:t>
            </w:r>
          </w:p>
        </w:tc>
        <w:tc>
          <w:tcPr>
            <w:tcW w:w="9482" w:type="dxa"/>
            <w:gridSpan w:val="2"/>
          </w:tcPr>
          <w:p w:rsidR="000C0103" w:rsidRDefault="000C0103" w:rsidP="00497649"/>
        </w:tc>
      </w:tr>
      <w:tr w:rsidR="0051235B" w:rsidTr="00254597">
        <w:trPr>
          <w:cantSplit/>
          <w:trHeight w:val="1340"/>
        </w:trPr>
        <w:tc>
          <w:tcPr>
            <w:tcW w:w="1308" w:type="dxa"/>
            <w:vMerge w:val="restart"/>
            <w:textDirection w:val="btLr"/>
            <w:vAlign w:val="center"/>
          </w:tcPr>
          <w:p w:rsidR="0051235B" w:rsidRDefault="0051235B" w:rsidP="00497649">
            <w:pPr>
              <w:ind w:left="113" w:right="113"/>
              <w:jc w:val="center"/>
            </w:pPr>
            <w:r>
              <w:t>New international division of labor</w:t>
            </w:r>
            <w:r w:rsidR="00B94A22">
              <w:t xml:space="preserve"> (NIDL)</w:t>
            </w:r>
          </w:p>
        </w:tc>
        <w:tc>
          <w:tcPr>
            <w:tcW w:w="9482" w:type="dxa"/>
            <w:gridSpan w:val="2"/>
          </w:tcPr>
          <w:p w:rsidR="0051235B" w:rsidRDefault="0051235B" w:rsidP="00497649">
            <w:r>
              <w:t>Explain</w:t>
            </w:r>
          </w:p>
        </w:tc>
      </w:tr>
      <w:tr w:rsidR="00B94A22" w:rsidTr="00254597">
        <w:trPr>
          <w:cantSplit/>
          <w:trHeight w:val="980"/>
        </w:trPr>
        <w:tc>
          <w:tcPr>
            <w:tcW w:w="1308" w:type="dxa"/>
            <w:vMerge/>
            <w:textDirection w:val="btLr"/>
          </w:tcPr>
          <w:p w:rsidR="00B94A22" w:rsidRDefault="00B94A22" w:rsidP="00497649">
            <w:pPr>
              <w:ind w:left="113" w:right="113"/>
            </w:pPr>
          </w:p>
        </w:tc>
        <w:tc>
          <w:tcPr>
            <w:tcW w:w="9482" w:type="dxa"/>
            <w:gridSpan w:val="2"/>
          </w:tcPr>
          <w:p w:rsidR="00B94A22" w:rsidRDefault="00B94A22" w:rsidP="00497649">
            <w:r>
              <w:t>Fashion example</w:t>
            </w:r>
          </w:p>
        </w:tc>
      </w:tr>
      <w:tr w:rsidR="00527976" w:rsidTr="00477C2D">
        <w:trPr>
          <w:cantSplit/>
          <w:trHeight w:val="1538"/>
        </w:trPr>
        <w:tc>
          <w:tcPr>
            <w:tcW w:w="10790" w:type="dxa"/>
            <w:gridSpan w:val="3"/>
          </w:tcPr>
          <w:p w:rsidR="00527976" w:rsidRDefault="00194AEF" w:rsidP="00194AEF">
            <w:r w:rsidRPr="00254597">
              <w:rPr>
                <w:sz w:val="24"/>
              </w:rPr>
              <w:t xml:space="preserve">What are </w:t>
            </w:r>
            <w:r w:rsidR="00254597" w:rsidRPr="00254597">
              <w:rPr>
                <w:b/>
                <w:sz w:val="28"/>
              </w:rPr>
              <w:t>e</w:t>
            </w:r>
            <w:r w:rsidR="00254597" w:rsidRPr="00254597">
              <w:rPr>
                <w:b/>
                <w:sz w:val="28"/>
              </w:rPr>
              <w:t>xport processing zones</w:t>
            </w:r>
            <w:r w:rsidR="00254597" w:rsidRPr="00254597">
              <w:rPr>
                <w:b/>
                <w:sz w:val="28"/>
              </w:rPr>
              <w:t xml:space="preserve"> (EPZs) or special economic zones </w:t>
            </w:r>
            <w:r w:rsidR="00254597" w:rsidRPr="00254597">
              <w:rPr>
                <w:b/>
                <w:sz w:val="28"/>
              </w:rPr>
              <w:t>(SEZs)</w:t>
            </w:r>
            <w:r w:rsidR="00254597" w:rsidRPr="00254597">
              <w:rPr>
                <w:b/>
                <w:sz w:val="28"/>
              </w:rPr>
              <w:t>?</w:t>
            </w:r>
          </w:p>
        </w:tc>
      </w:tr>
      <w:tr w:rsidR="006D1D7F" w:rsidTr="00254597">
        <w:trPr>
          <w:cantSplit/>
          <w:trHeight w:val="895"/>
        </w:trPr>
        <w:tc>
          <w:tcPr>
            <w:tcW w:w="1308" w:type="dxa"/>
            <w:vMerge w:val="restart"/>
            <w:textDirection w:val="btLr"/>
            <w:vAlign w:val="center"/>
          </w:tcPr>
          <w:p w:rsidR="006D1D7F" w:rsidRPr="00637E46" w:rsidRDefault="006D1D7F" w:rsidP="004D0505">
            <w:pPr>
              <w:ind w:left="113" w:right="113"/>
              <w:jc w:val="center"/>
              <w:rPr>
                <w:sz w:val="28"/>
              </w:rPr>
            </w:pPr>
            <w:r w:rsidRPr="00527976">
              <w:rPr>
                <w:sz w:val="28"/>
              </w:rPr>
              <w:t>Maquiladoras</w:t>
            </w:r>
          </w:p>
        </w:tc>
        <w:tc>
          <w:tcPr>
            <w:tcW w:w="9482" w:type="dxa"/>
            <w:gridSpan w:val="2"/>
          </w:tcPr>
          <w:p w:rsidR="006D1D7F" w:rsidRDefault="006D1D7F" w:rsidP="00194AEF">
            <w:r>
              <w:t xml:space="preserve">What are </w:t>
            </w:r>
            <w:r w:rsidR="00194AEF">
              <w:t>maquiladoras</w:t>
            </w:r>
            <w:r>
              <w:t>? Where are they?</w:t>
            </w:r>
          </w:p>
        </w:tc>
      </w:tr>
      <w:tr w:rsidR="006D1D7F" w:rsidTr="00254597">
        <w:trPr>
          <w:cantSplit/>
          <w:trHeight w:val="503"/>
        </w:trPr>
        <w:tc>
          <w:tcPr>
            <w:tcW w:w="1308" w:type="dxa"/>
            <w:vMerge/>
          </w:tcPr>
          <w:p w:rsidR="006D1D7F" w:rsidRDefault="006D1D7F" w:rsidP="004D0505"/>
        </w:tc>
        <w:tc>
          <w:tcPr>
            <w:tcW w:w="9482" w:type="dxa"/>
            <w:gridSpan w:val="2"/>
          </w:tcPr>
          <w:p w:rsidR="006D1D7F" w:rsidRDefault="006D1D7F" w:rsidP="004D0505">
            <w:r>
              <w:t>For what country are they producing goods?</w:t>
            </w:r>
          </w:p>
        </w:tc>
      </w:tr>
      <w:tr w:rsidR="006D1D7F" w:rsidTr="00254597">
        <w:trPr>
          <w:cantSplit/>
          <w:trHeight w:val="620"/>
        </w:trPr>
        <w:tc>
          <w:tcPr>
            <w:tcW w:w="1308" w:type="dxa"/>
            <w:vMerge/>
          </w:tcPr>
          <w:p w:rsidR="006D1D7F" w:rsidRDefault="006D1D7F" w:rsidP="004D0505"/>
        </w:tc>
        <w:tc>
          <w:tcPr>
            <w:tcW w:w="498" w:type="dxa"/>
            <w:vMerge w:val="restart"/>
            <w:textDirection w:val="tbRl"/>
            <w:vAlign w:val="center"/>
          </w:tcPr>
          <w:p w:rsidR="006D1D7F" w:rsidRDefault="006D1D7F" w:rsidP="004D0505">
            <w:pPr>
              <w:ind w:left="113" w:right="113"/>
              <w:jc w:val="center"/>
            </w:pPr>
            <w:r>
              <w:t>Advantages</w:t>
            </w:r>
          </w:p>
        </w:tc>
        <w:tc>
          <w:tcPr>
            <w:tcW w:w="8984" w:type="dxa"/>
          </w:tcPr>
          <w:p w:rsidR="006D1D7F" w:rsidRDefault="006D1D7F" w:rsidP="004D0505">
            <w:r>
              <w:t>Labor</w:t>
            </w:r>
          </w:p>
        </w:tc>
      </w:tr>
      <w:tr w:rsidR="006D1D7F" w:rsidTr="00254597">
        <w:trPr>
          <w:cantSplit/>
          <w:trHeight w:val="620"/>
        </w:trPr>
        <w:tc>
          <w:tcPr>
            <w:tcW w:w="1308" w:type="dxa"/>
            <w:vMerge/>
          </w:tcPr>
          <w:p w:rsidR="006D1D7F" w:rsidRDefault="006D1D7F" w:rsidP="004D0505"/>
        </w:tc>
        <w:tc>
          <w:tcPr>
            <w:tcW w:w="498" w:type="dxa"/>
            <w:vMerge/>
          </w:tcPr>
          <w:p w:rsidR="006D1D7F" w:rsidRDefault="006D1D7F" w:rsidP="004D0505"/>
        </w:tc>
        <w:tc>
          <w:tcPr>
            <w:tcW w:w="8984" w:type="dxa"/>
          </w:tcPr>
          <w:p w:rsidR="006D1D7F" w:rsidRDefault="006D1D7F" w:rsidP="004D0505">
            <w:r>
              <w:t>Environmental</w:t>
            </w:r>
          </w:p>
        </w:tc>
      </w:tr>
      <w:tr w:rsidR="006D1D7F" w:rsidTr="00254597">
        <w:trPr>
          <w:cantSplit/>
          <w:trHeight w:val="620"/>
        </w:trPr>
        <w:tc>
          <w:tcPr>
            <w:tcW w:w="1308" w:type="dxa"/>
            <w:vMerge/>
          </w:tcPr>
          <w:p w:rsidR="006D1D7F" w:rsidRDefault="006D1D7F" w:rsidP="004D0505"/>
        </w:tc>
        <w:tc>
          <w:tcPr>
            <w:tcW w:w="498" w:type="dxa"/>
            <w:vMerge/>
          </w:tcPr>
          <w:p w:rsidR="006D1D7F" w:rsidRDefault="006D1D7F" w:rsidP="004D0505"/>
        </w:tc>
        <w:tc>
          <w:tcPr>
            <w:tcW w:w="8984" w:type="dxa"/>
          </w:tcPr>
          <w:p w:rsidR="006D1D7F" w:rsidRDefault="006D1D7F" w:rsidP="004D0505">
            <w:r>
              <w:t>Situation – why?</w:t>
            </w:r>
          </w:p>
        </w:tc>
      </w:tr>
      <w:tr w:rsidR="006D1D7F" w:rsidTr="00254597">
        <w:trPr>
          <w:cantSplit/>
          <w:trHeight w:val="620"/>
        </w:trPr>
        <w:tc>
          <w:tcPr>
            <w:tcW w:w="1308" w:type="dxa"/>
            <w:vMerge/>
          </w:tcPr>
          <w:p w:rsidR="006D1D7F" w:rsidRDefault="006D1D7F" w:rsidP="004D0505"/>
        </w:tc>
        <w:tc>
          <w:tcPr>
            <w:tcW w:w="498" w:type="dxa"/>
            <w:vMerge/>
          </w:tcPr>
          <w:p w:rsidR="006D1D7F" w:rsidRDefault="006D1D7F" w:rsidP="004D0505"/>
        </w:tc>
        <w:tc>
          <w:tcPr>
            <w:tcW w:w="8984" w:type="dxa"/>
          </w:tcPr>
          <w:p w:rsidR="006D1D7F" w:rsidRDefault="006D1D7F" w:rsidP="004D0505">
            <w:r>
              <w:t>Why might countries like China still have a comparative advantage?</w:t>
            </w:r>
          </w:p>
        </w:tc>
      </w:tr>
      <w:tr w:rsidR="007C01F0" w:rsidTr="00254597">
        <w:trPr>
          <w:cantSplit/>
          <w:trHeight w:val="1223"/>
        </w:trPr>
        <w:tc>
          <w:tcPr>
            <w:tcW w:w="1308" w:type="dxa"/>
            <w:vMerge w:val="restart"/>
            <w:vAlign w:val="center"/>
          </w:tcPr>
          <w:p w:rsidR="007C01F0" w:rsidRDefault="007C01F0" w:rsidP="00194AEF">
            <w:pPr>
              <w:jc w:val="center"/>
            </w:pPr>
            <w:r>
              <w:t>SEZs  of China</w:t>
            </w:r>
          </w:p>
        </w:tc>
        <w:tc>
          <w:tcPr>
            <w:tcW w:w="9482" w:type="dxa"/>
            <w:gridSpan w:val="2"/>
          </w:tcPr>
          <w:p w:rsidR="007C01F0" w:rsidRDefault="007C01F0" w:rsidP="004D0505">
            <w:r>
              <w:t>SEZ’s…</w:t>
            </w:r>
          </w:p>
        </w:tc>
      </w:tr>
      <w:tr w:rsidR="007C01F0" w:rsidTr="00254597">
        <w:trPr>
          <w:cantSplit/>
          <w:trHeight w:val="667"/>
        </w:trPr>
        <w:tc>
          <w:tcPr>
            <w:tcW w:w="1308" w:type="dxa"/>
            <w:vMerge/>
            <w:textDirection w:val="btLr"/>
          </w:tcPr>
          <w:p w:rsidR="007C01F0" w:rsidRDefault="007C01F0" w:rsidP="004D0505">
            <w:pPr>
              <w:ind w:left="113" w:right="113"/>
            </w:pPr>
          </w:p>
        </w:tc>
        <w:tc>
          <w:tcPr>
            <w:tcW w:w="9482" w:type="dxa"/>
            <w:gridSpan w:val="2"/>
          </w:tcPr>
          <w:p w:rsidR="007C01F0" w:rsidRDefault="007C01F0" w:rsidP="004D0505">
            <w:r>
              <w:t>Where are they located in China?</w:t>
            </w:r>
          </w:p>
        </w:tc>
      </w:tr>
      <w:tr w:rsidR="003A2D8C" w:rsidTr="00254597">
        <w:trPr>
          <w:cantSplit/>
          <w:trHeight w:val="935"/>
        </w:trPr>
        <w:tc>
          <w:tcPr>
            <w:tcW w:w="1308" w:type="dxa"/>
            <w:vMerge w:val="restart"/>
            <w:textDirection w:val="btLr"/>
            <w:vAlign w:val="center"/>
          </w:tcPr>
          <w:p w:rsidR="003A2D8C" w:rsidRDefault="003A2D8C" w:rsidP="004D0505">
            <w:pPr>
              <w:ind w:left="113" w:right="113"/>
              <w:jc w:val="center"/>
            </w:pPr>
            <w:r>
              <w:t>Post-</w:t>
            </w:r>
            <w:proofErr w:type="spellStart"/>
            <w:r>
              <w:t>Fordist</w:t>
            </w:r>
            <w:proofErr w:type="spellEnd"/>
            <w:r>
              <w:t xml:space="preserve"> Methods</w:t>
            </w:r>
          </w:p>
        </w:tc>
        <w:tc>
          <w:tcPr>
            <w:tcW w:w="9482" w:type="dxa"/>
            <w:gridSpan w:val="2"/>
          </w:tcPr>
          <w:p w:rsidR="003A2D8C" w:rsidRDefault="003A2D8C" w:rsidP="004D0505">
            <w:r>
              <w:t>How are Post-</w:t>
            </w:r>
            <w:proofErr w:type="spellStart"/>
            <w:r>
              <w:t>Fordist</w:t>
            </w:r>
            <w:proofErr w:type="spellEnd"/>
            <w:r>
              <w:t xml:space="preserve"> production methods different from </w:t>
            </w:r>
            <w:proofErr w:type="spellStart"/>
            <w:r>
              <w:t>Fordist</w:t>
            </w:r>
            <w:proofErr w:type="spellEnd"/>
            <w:r>
              <w:t>?</w:t>
            </w:r>
          </w:p>
        </w:tc>
      </w:tr>
      <w:tr w:rsidR="003A2D8C" w:rsidTr="00254597">
        <w:trPr>
          <w:cantSplit/>
          <w:trHeight w:val="917"/>
        </w:trPr>
        <w:tc>
          <w:tcPr>
            <w:tcW w:w="1308" w:type="dxa"/>
            <w:vMerge/>
            <w:textDirection w:val="btLr"/>
            <w:vAlign w:val="center"/>
          </w:tcPr>
          <w:p w:rsidR="003A2D8C" w:rsidRDefault="003A2D8C" w:rsidP="004D0505">
            <w:pPr>
              <w:ind w:left="113" w:right="113"/>
              <w:jc w:val="center"/>
            </w:pPr>
          </w:p>
        </w:tc>
        <w:tc>
          <w:tcPr>
            <w:tcW w:w="9482" w:type="dxa"/>
            <w:gridSpan w:val="2"/>
          </w:tcPr>
          <w:p w:rsidR="003A2D8C" w:rsidRDefault="003A2D8C" w:rsidP="004D0505">
            <w:r>
              <w:t>What are the effects of Post-</w:t>
            </w:r>
            <w:proofErr w:type="spellStart"/>
            <w:r>
              <w:t>Fordist</w:t>
            </w:r>
            <w:proofErr w:type="spellEnd"/>
            <w:r>
              <w:t xml:space="preserve"> methods?</w:t>
            </w:r>
          </w:p>
        </w:tc>
      </w:tr>
      <w:tr w:rsidR="000D64C9" w:rsidTr="00254597">
        <w:trPr>
          <w:cantSplit/>
          <w:trHeight w:val="1160"/>
        </w:trPr>
        <w:tc>
          <w:tcPr>
            <w:tcW w:w="1308" w:type="dxa"/>
            <w:vAlign w:val="center"/>
          </w:tcPr>
          <w:p w:rsidR="000D64C9" w:rsidRDefault="000D64C9" w:rsidP="00194AEF">
            <w:pPr>
              <w:jc w:val="center"/>
            </w:pPr>
            <w:r>
              <w:t>Vertical Integration</w:t>
            </w:r>
          </w:p>
        </w:tc>
        <w:tc>
          <w:tcPr>
            <w:tcW w:w="9482" w:type="dxa"/>
            <w:gridSpan w:val="2"/>
          </w:tcPr>
          <w:p w:rsidR="000D64C9" w:rsidRDefault="003A2D8C" w:rsidP="004D0505">
            <w:r>
              <w:t>If your company made automobiles, what would you do to vertically integrate?</w:t>
            </w:r>
          </w:p>
        </w:tc>
      </w:tr>
      <w:tr w:rsidR="003A2D8C" w:rsidTr="00254597">
        <w:trPr>
          <w:trHeight w:val="1340"/>
        </w:trPr>
        <w:tc>
          <w:tcPr>
            <w:tcW w:w="1308" w:type="dxa"/>
            <w:vAlign w:val="center"/>
          </w:tcPr>
          <w:p w:rsidR="003A2D8C" w:rsidRDefault="003A2D8C" w:rsidP="00194AEF">
            <w:pPr>
              <w:jc w:val="center"/>
            </w:pPr>
            <w:r>
              <w:lastRenderedPageBreak/>
              <w:t>Commodity chain</w:t>
            </w:r>
          </w:p>
        </w:tc>
        <w:tc>
          <w:tcPr>
            <w:tcW w:w="9482" w:type="dxa"/>
            <w:gridSpan w:val="2"/>
          </w:tcPr>
          <w:p w:rsidR="003A2D8C" w:rsidRDefault="003A2D8C" w:rsidP="00F76955">
            <w:r>
              <w:t>Explain</w:t>
            </w:r>
            <w:r>
              <w:t xml:space="preserve"> the commodity chain for an iPod pr</w:t>
            </w:r>
            <w:bookmarkStart w:id="0" w:name="_GoBack"/>
            <w:bookmarkEnd w:id="0"/>
            <w:r>
              <w:t>ocessor</w:t>
            </w:r>
          </w:p>
        </w:tc>
      </w:tr>
      <w:tr w:rsidR="000D64C9" w:rsidTr="00254597">
        <w:trPr>
          <w:cantSplit/>
          <w:trHeight w:val="2933"/>
        </w:trPr>
        <w:tc>
          <w:tcPr>
            <w:tcW w:w="1308" w:type="dxa"/>
            <w:textDirection w:val="btLr"/>
            <w:vAlign w:val="center"/>
          </w:tcPr>
          <w:p w:rsidR="000D64C9" w:rsidRDefault="000D64C9" w:rsidP="004D0505">
            <w:pPr>
              <w:ind w:left="113" w:right="113"/>
              <w:jc w:val="center"/>
            </w:pPr>
            <w:r>
              <w:t>Economies of Scale</w:t>
            </w:r>
          </w:p>
        </w:tc>
        <w:tc>
          <w:tcPr>
            <w:tcW w:w="9482" w:type="dxa"/>
            <w:gridSpan w:val="2"/>
          </w:tcPr>
          <w:p w:rsidR="000D64C9" w:rsidRDefault="003A2D8C" w:rsidP="003A2D8C">
            <w:r>
              <w:t>Explain TWO ways companies like Walmart and Costco benefit from economies of scale, which smaller businesses cannot.</w:t>
            </w:r>
          </w:p>
        </w:tc>
      </w:tr>
      <w:tr w:rsidR="000D64C9" w:rsidTr="00254597">
        <w:trPr>
          <w:trHeight w:val="1250"/>
        </w:trPr>
        <w:tc>
          <w:tcPr>
            <w:tcW w:w="1308" w:type="dxa"/>
            <w:vMerge w:val="restart"/>
            <w:textDirection w:val="btLr"/>
            <w:vAlign w:val="center"/>
          </w:tcPr>
          <w:p w:rsidR="000D64C9" w:rsidRDefault="000D64C9" w:rsidP="003E03F2">
            <w:pPr>
              <w:ind w:left="113" w:right="113"/>
              <w:jc w:val="center"/>
            </w:pPr>
            <w:r>
              <w:t>Just-in-Time Delivery (JIT)</w:t>
            </w:r>
          </w:p>
        </w:tc>
        <w:tc>
          <w:tcPr>
            <w:tcW w:w="9482" w:type="dxa"/>
            <w:gridSpan w:val="2"/>
          </w:tcPr>
          <w:p w:rsidR="000D64C9" w:rsidRDefault="000D64C9" w:rsidP="00D02CDA">
            <w:r>
              <w:t>What is it?</w:t>
            </w:r>
          </w:p>
        </w:tc>
      </w:tr>
      <w:tr w:rsidR="000D64C9" w:rsidTr="00254597">
        <w:trPr>
          <w:trHeight w:val="1277"/>
        </w:trPr>
        <w:tc>
          <w:tcPr>
            <w:tcW w:w="1308" w:type="dxa"/>
            <w:vMerge/>
            <w:textDirection w:val="btLr"/>
            <w:vAlign w:val="center"/>
          </w:tcPr>
          <w:p w:rsidR="000D64C9" w:rsidRDefault="000D64C9" w:rsidP="003E03F2">
            <w:pPr>
              <w:ind w:left="113" w:right="113"/>
              <w:jc w:val="center"/>
            </w:pPr>
          </w:p>
        </w:tc>
        <w:tc>
          <w:tcPr>
            <w:tcW w:w="9482" w:type="dxa"/>
            <w:gridSpan w:val="2"/>
          </w:tcPr>
          <w:p w:rsidR="000D64C9" w:rsidRDefault="000D64C9" w:rsidP="00D02CDA">
            <w:r>
              <w:t>Why important?</w:t>
            </w:r>
          </w:p>
        </w:tc>
      </w:tr>
      <w:tr w:rsidR="000D64C9" w:rsidTr="00254597">
        <w:trPr>
          <w:trHeight w:val="1250"/>
        </w:trPr>
        <w:tc>
          <w:tcPr>
            <w:tcW w:w="1308" w:type="dxa"/>
            <w:vMerge/>
            <w:textDirection w:val="btLr"/>
            <w:vAlign w:val="center"/>
          </w:tcPr>
          <w:p w:rsidR="000D64C9" w:rsidRDefault="000D64C9" w:rsidP="003E03F2">
            <w:pPr>
              <w:ind w:left="113" w:right="113"/>
              <w:jc w:val="center"/>
            </w:pPr>
          </w:p>
        </w:tc>
        <w:tc>
          <w:tcPr>
            <w:tcW w:w="9482" w:type="dxa"/>
            <w:gridSpan w:val="2"/>
          </w:tcPr>
          <w:p w:rsidR="000D64C9" w:rsidRDefault="000D64C9" w:rsidP="00D02CDA">
            <w:r>
              <w:t>Example</w:t>
            </w:r>
          </w:p>
        </w:tc>
      </w:tr>
      <w:tr w:rsidR="00C22A0A" w:rsidTr="00254597">
        <w:trPr>
          <w:cantSplit/>
          <w:trHeight w:val="1268"/>
        </w:trPr>
        <w:tc>
          <w:tcPr>
            <w:tcW w:w="1308" w:type="dxa"/>
            <w:vMerge w:val="restart"/>
            <w:textDirection w:val="btLr"/>
            <w:vAlign w:val="center"/>
          </w:tcPr>
          <w:p w:rsidR="00C22A0A" w:rsidRDefault="00C22A0A" w:rsidP="004D0505">
            <w:pPr>
              <w:ind w:left="113" w:right="113"/>
              <w:jc w:val="center"/>
            </w:pPr>
            <w:r>
              <w:t>Growth Poles</w:t>
            </w:r>
          </w:p>
        </w:tc>
        <w:tc>
          <w:tcPr>
            <w:tcW w:w="9482" w:type="dxa"/>
            <w:gridSpan w:val="2"/>
          </w:tcPr>
          <w:p w:rsidR="00C22A0A" w:rsidRDefault="00C22A0A" w:rsidP="004D0505">
            <w:r>
              <w:t>Growth poles &amp; examples</w:t>
            </w:r>
          </w:p>
        </w:tc>
      </w:tr>
      <w:tr w:rsidR="00C22A0A" w:rsidTr="00254597">
        <w:trPr>
          <w:cantSplit/>
          <w:trHeight w:val="1088"/>
        </w:trPr>
        <w:tc>
          <w:tcPr>
            <w:tcW w:w="1308" w:type="dxa"/>
            <w:vMerge/>
            <w:textDirection w:val="btLr"/>
            <w:vAlign w:val="center"/>
          </w:tcPr>
          <w:p w:rsidR="00C22A0A" w:rsidRDefault="00C22A0A" w:rsidP="004D0505">
            <w:pPr>
              <w:ind w:left="113" w:right="113"/>
              <w:jc w:val="center"/>
            </w:pPr>
          </w:p>
        </w:tc>
        <w:tc>
          <w:tcPr>
            <w:tcW w:w="9482" w:type="dxa"/>
            <w:gridSpan w:val="2"/>
          </w:tcPr>
          <w:p w:rsidR="00C22A0A" w:rsidRDefault="00C22A0A" w:rsidP="004D0505">
            <w:r>
              <w:t>Geographic factors</w:t>
            </w:r>
          </w:p>
        </w:tc>
      </w:tr>
      <w:tr w:rsidR="00C22A0A" w:rsidTr="00254597">
        <w:trPr>
          <w:cantSplit/>
          <w:trHeight w:val="930"/>
        </w:trPr>
        <w:tc>
          <w:tcPr>
            <w:tcW w:w="1308" w:type="dxa"/>
            <w:vMerge/>
            <w:textDirection w:val="btLr"/>
            <w:vAlign w:val="center"/>
          </w:tcPr>
          <w:p w:rsidR="00C22A0A" w:rsidRDefault="00C22A0A" w:rsidP="004D0505">
            <w:pPr>
              <w:ind w:left="113" w:right="113"/>
              <w:jc w:val="center"/>
            </w:pPr>
          </w:p>
        </w:tc>
        <w:tc>
          <w:tcPr>
            <w:tcW w:w="9482" w:type="dxa"/>
            <w:gridSpan w:val="2"/>
          </w:tcPr>
          <w:p w:rsidR="00C22A0A" w:rsidRDefault="00C22A0A" w:rsidP="004D0505">
            <w:r>
              <w:t>Technopoles – benefits of agglomeration</w:t>
            </w:r>
          </w:p>
        </w:tc>
      </w:tr>
      <w:tr w:rsidR="00C22A0A" w:rsidTr="00254597">
        <w:trPr>
          <w:cantSplit/>
          <w:trHeight w:val="1088"/>
        </w:trPr>
        <w:tc>
          <w:tcPr>
            <w:tcW w:w="1308" w:type="dxa"/>
            <w:vMerge/>
            <w:textDirection w:val="btLr"/>
            <w:vAlign w:val="center"/>
          </w:tcPr>
          <w:p w:rsidR="00C22A0A" w:rsidRDefault="00C22A0A" w:rsidP="004D0505">
            <w:pPr>
              <w:ind w:left="113" w:right="113"/>
              <w:jc w:val="center"/>
            </w:pPr>
          </w:p>
        </w:tc>
        <w:tc>
          <w:tcPr>
            <w:tcW w:w="9482" w:type="dxa"/>
            <w:gridSpan w:val="2"/>
          </w:tcPr>
          <w:p w:rsidR="00C22A0A" w:rsidRDefault="00C22A0A" w:rsidP="005503A1">
            <w:r>
              <w:t xml:space="preserve">Why </w:t>
            </w:r>
            <w:r w:rsidR="005503A1">
              <w:t xml:space="preserve">do you think </w:t>
            </w:r>
            <w:r>
              <w:t xml:space="preserve">Stanford University and the NASA Ames Research Center </w:t>
            </w:r>
            <w:r w:rsidR="005503A1">
              <w:t xml:space="preserve">were </w:t>
            </w:r>
            <w:r>
              <w:t>growth poles for high tech industries?</w:t>
            </w:r>
          </w:p>
        </w:tc>
      </w:tr>
      <w:tr w:rsidR="00194AEF" w:rsidTr="00090D83">
        <w:trPr>
          <w:cantSplit/>
          <w:trHeight w:val="710"/>
        </w:trPr>
        <w:tc>
          <w:tcPr>
            <w:tcW w:w="10790" w:type="dxa"/>
            <w:gridSpan w:val="3"/>
          </w:tcPr>
          <w:p w:rsidR="00194AEF" w:rsidRDefault="00194AEF" w:rsidP="00090D83">
            <w:r>
              <w:t>NICs…</w:t>
            </w:r>
          </w:p>
          <w:p w:rsidR="00194AEF" w:rsidRDefault="00194AEF" w:rsidP="00090D83"/>
        </w:tc>
      </w:tr>
      <w:tr w:rsidR="00194AEF" w:rsidTr="00090D83">
        <w:trPr>
          <w:cantSplit/>
          <w:trHeight w:val="458"/>
        </w:trPr>
        <w:tc>
          <w:tcPr>
            <w:tcW w:w="10790" w:type="dxa"/>
            <w:gridSpan w:val="3"/>
          </w:tcPr>
          <w:p w:rsidR="00194AEF" w:rsidRDefault="00194AEF" w:rsidP="00090D83">
            <w:r>
              <w:t>Asian Tigers (60s-90s):</w:t>
            </w:r>
          </w:p>
          <w:p w:rsidR="00194AEF" w:rsidRDefault="00194AEF" w:rsidP="00090D83"/>
        </w:tc>
      </w:tr>
      <w:tr w:rsidR="00194AEF" w:rsidTr="00090D83">
        <w:trPr>
          <w:cantSplit/>
          <w:trHeight w:val="575"/>
        </w:trPr>
        <w:tc>
          <w:tcPr>
            <w:tcW w:w="10790" w:type="dxa"/>
            <w:gridSpan w:val="3"/>
          </w:tcPr>
          <w:p w:rsidR="00194AEF" w:rsidRDefault="00194AEF" w:rsidP="00090D83">
            <w:r>
              <w:t>BRICS (90s-early 2000s):</w:t>
            </w:r>
          </w:p>
        </w:tc>
      </w:tr>
    </w:tbl>
    <w:p w:rsidR="0051235B" w:rsidRDefault="0051235B"/>
    <w:sectPr w:rsidR="0051235B" w:rsidSect="006D1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7F"/>
    <w:rsid w:val="00090D83"/>
    <w:rsid w:val="000C0103"/>
    <w:rsid w:val="000D64C9"/>
    <w:rsid w:val="00194AEF"/>
    <w:rsid w:val="00242A16"/>
    <w:rsid w:val="00254597"/>
    <w:rsid w:val="0033051D"/>
    <w:rsid w:val="003573D8"/>
    <w:rsid w:val="003623C4"/>
    <w:rsid w:val="003A2D8C"/>
    <w:rsid w:val="003C3EA0"/>
    <w:rsid w:val="003E03F2"/>
    <w:rsid w:val="00477C2D"/>
    <w:rsid w:val="004E611A"/>
    <w:rsid w:val="0051235B"/>
    <w:rsid w:val="00527976"/>
    <w:rsid w:val="005503A1"/>
    <w:rsid w:val="006D1D7F"/>
    <w:rsid w:val="007C01F0"/>
    <w:rsid w:val="00B94A22"/>
    <w:rsid w:val="00C0065D"/>
    <w:rsid w:val="00C22A0A"/>
    <w:rsid w:val="00C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06CC"/>
  <w15:chartTrackingRefBased/>
  <w15:docId w15:val="{8E2789D3-F639-455D-9E99-BCCB634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Wharton</dc:creator>
  <cp:keywords/>
  <dc:description/>
  <cp:lastModifiedBy>Christopher Wharton</cp:lastModifiedBy>
  <cp:revision>22</cp:revision>
  <dcterms:created xsi:type="dcterms:W3CDTF">2020-03-04T14:58:00Z</dcterms:created>
  <dcterms:modified xsi:type="dcterms:W3CDTF">2020-03-06T20:58:00Z</dcterms:modified>
</cp:coreProperties>
</file>